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9A" w:rsidRDefault="0071169A" w:rsidP="0071169A">
      <w:pPr>
        <w:pStyle w:val="NormalWeb"/>
      </w:pPr>
      <w:bookmarkStart w:id="0" w:name="_GoBack"/>
      <w:r>
        <w:rPr>
          <w:rStyle w:val="Strong"/>
        </w:rPr>
        <w:t xml:space="preserve">Delilah's </w:t>
      </w:r>
      <w:r>
        <w:rPr>
          <w:rStyle w:val="Strong"/>
        </w:rPr>
        <w:t>Preliminary OFA Testing</w:t>
      </w:r>
    </w:p>
    <w:p w:rsidR="0071169A" w:rsidRDefault="0071169A" w:rsidP="0071169A">
      <w:pPr>
        <w:pStyle w:val="NormalWeb"/>
      </w:pPr>
      <w:r>
        <w:t>We are pleased to share that Delilah underwent preliminary OFA (Orthopedic Foundation for Animals) testing on her hips and elbows on February 6, 2024. The veterinary report indicated that both her hips and elbows look excellent at this time. We plan to complete follow-up OFA testing once Delilah turns 24 months old.</w:t>
      </w:r>
    </w:p>
    <w:p w:rsidR="0071169A" w:rsidRDefault="0071169A" w:rsidP="0071169A">
      <w:pPr>
        <w:pStyle w:val="NormalWeb"/>
      </w:pPr>
      <w:r>
        <w:t xml:space="preserve">In addition to her excellent test results, Delilah </w:t>
      </w:r>
      <w:r>
        <w:t xml:space="preserve">has </w:t>
      </w:r>
      <w:r>
        <w:t>clear genetics, with both of her parents having good hips and elbows. This strong genetic foundation is something we are incredibly proud of.</w:t>
      </w:r>
    </w:p>
    <w:bookmarkEnd w:id="0"/>
    <w:p w:rsidR="003753DF" w:rsidRDefault="003753DF"/>
    <w:sectPr w:rsidR="00375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9A"/>
    <w:rsid w:val="003753DF"/>
    <w:rsid w:val="0071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123CC-FF48-42F7-B35D-6D8C29D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6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1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2024-08-19T05:23:00Z</dcterms:created>
  <dcterms:modified xsi:type="dcterms:W3CDTF">2024-08-19T05:25:00Z</dcterms:modified>
</cp:coreProperties>
</file>